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D7" w:rsidRPr="00B60D70" w:rsidRDefault="00B301D7" w:rsidP="00B301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дополнительных общеразвивающих программ в школе 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Школьный спортивный клуб «Спартак» - </w:t>
      </w:r>
      <w:r w:rsidRPr="00B301D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 секций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программы Точки Роста – 15 объединений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60D70" w:rsidRPr="00B60D70" w:rsidRDefault="00B60D70" w:rsidP="00B301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0D70">
        <w:rPr>
          <w:rFonts w:ascii="Times New Roman" w:eastAsia="Times New Roman" w:hAnsi="Times New Roman" w:cs="Times New Roman"/>
          <w:sz w:val="28"/>
          <w:szCs w:val="28"/>
          <w:u w:val="single"/>
        </w:rPr>
        <w:t>Школьный спортивный клуб «Спартак»</w:t>
      </w:r>
      <w:r w:rsidRPr="00B60D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реализовывает программы:</w:t>
      </w:r>
    </w:p>
    <w:p w:rsidR="00B60D70" w:rsidRDefault="00B60D70" w:rsidP="00B60D7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Самбо;</w:t>
      </w:r>
    </w:p>
    <w:p w:rsidR="00B60D70" w:rsidRDefault="00B60D70" w:rsidP="00B60D7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Футбол;</w:t>
      </w:r>
    </w:p>
    <w:p w:rsidR="00B60D70" w:rsidRDefault="00B60D70" w:rsidP="00B60D7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Шахматы в школе;</w:t>
      </w:r>
    </w:p>
    <w:p w:rsidR="00B60D70" w:rsidRDefault="00B60D70" w:rsidP="00B60D7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Бадминтон;</w:t>
      </w:r>
    </w:p>
    <w:p w:rsidR="00B60D70" w:rsidRPr="00B60D70" w:rsidRDefault="00B60D70" w:rsidP="00B60D7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Настольный теннис.</w:t>
      </w:r>
    </w:p>
    <w:p w:rsidR="00B60D70" w:rsidRPr="00B60D70" w:rsidRDefault="00B60D70" w:rsidP="00B301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0D70">
        <w:rPr>
          <w:rFonts w:ascii="Times New Roman" w:eastAsia="Times New Roman" w:hAnsi="Times New Roman" w:cs="Times New Roman"/>
          <w:sz w:val="28"/>
          <w:szCs w:val="28"/>
          <w:u w:val="single"/>
        </w:rPr>
        <w:t>Через Точку Роста реализуются программы: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Физика в задачах и экспериментах;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Юные экологи;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физических задач;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Живая природа вокруг нас;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мире биологии;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Первая помощь;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РобоЗнайка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Искусственный интеллект;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Химия вокруг нас;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Генетика;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на ладошке;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путешествий;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веществ;</w:t>
      </w:r>
    </w:p>
    <w:p w:rsid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Человек и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хдоровье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D70" w:rsidRPr="00B60D70" w:rsidRDefault="00B60D70" w:rsidP="00B60D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Шахматы.</w:t>
      </w:r>
    </w:p>
    <w:p w:rsidR="007F4130" w:rsidRDefault="00B301D7" w:rsidP="00B301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7">
        <w:rPr>
          <w:rFonts w:ascii="Times New Roman" w:eastAsia="Times New Roman" w:hAnsi="Times New Roman" w:cs="Times New Roman"/>
          <w:sz w:val="28"/>
          <w:szCs w:val="28"/>
        </w:rPr>
        <w:t>На базе школы работа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1D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60D7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 объединени</w:t>
      </w:r>
      <w:r w:rsidR="00B60D7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 от МБУ ДО «Дом детского творчества»,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301D7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от МБУ ДО ЦВР «Патриот», Детская художественная школа и Детская музыкальная школа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D70" w:rsidRPr="00601530" w:rsidRDefault="00B60D70" w:rsidP="00B301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МБУ </w:t>
      </w:r>
      <w:proofErr w:type="gramStart"/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>ДО</w:t>
      </w:r>
      <w:proofErr w:type="gramEnd"/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</w:t>
      </w:r>
      <w:proofErr w:type="gramStart"/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>Дом</w:t>
      </w:r>
      <w:proofErr w:type="gramEnd"/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детского творчества»</w:t>
      </w:r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>реализовывает программы</w:t>
      </w:r>
      <w:r w:rsidRPr="00601530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04"/>
        <w:gridCol w:w="3119"/>
      </w:tblGrid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76BBD">
              <w:rPr>
                <w:b/>
                <w:sz w:val="24"/>
                <w:szCs w:val="24"/>
                <w:lang w:eastAsia="ar-SA"/>
              </w:rPr>
              <w:t>название программы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376BBD">
              <w:rPr>
                <w:b/>
                <w:sz w:val="24"/>
                <w:szCs w:val="24"/>
                <w:lang w:eastAsia="ar-SA"/>
              </w:rPr>
              <w:t>количество группы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История и культура Кубанского казачества»</w:t>
            </w:r>
          </w:p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(1-4 классы)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«История и современность Кубанского казачества» (5-9 классы)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«Традиционная культура Кубанского казачества»  (5-9 классы)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«ОВП» (5-11 классы)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«ОФП»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  <w:vMerge w:val="restart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«ОПК» (1-11 классы)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  <w:vMerge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«Настольный теннис»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«Арлекин»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lastRenderedPageBreak/>
              <w:t>«Компьютер в нашей жизни»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«Эдельвейс»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«Пешеходный туризм»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«К тайнам леса»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«Казачьи игры» (1-4 классы)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«Занимательное краеведение»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«Занимательный английский»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«Патриот – поиск»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«Историческое краеведение»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«Управление финансами»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9279AD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«Решение финансовых задач»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264568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«Шахматы»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B60D70" w:rsidRPr="00B60D70" w:rsidTr="00B60D70">
        <w:tc>
          <w:tcPr>
            <w:tcW w:w="6804" w:type="dxa"/>
          </w:tcPr>
          <w:p w:rsidR="00B60D70" w:rsidRPr="00376BBD" w:rsidRDefault="00B60D70" w:rsidP="00E553EC">
            <w:pPr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«Познай себя»</w:t>
            </w:r>
          </w:p>
        </w:tc>
        <w:tc>
          <w:tcPr>
            <w:tcW w:w="3119" w:type="dxa"/>
          </w:tcPr>
          <w:p w:rsidR="00B60D70" w:rsidRPr="00376BBD" w:rsidRDefault="00B60D70" w:rsidP="00E553EC">
            <w:pPr>
              <w:jc w:val="center"/>
              <w:rPr>
                <w:sz w:val="24"/>
                <w:szCs w:val="24"/>
                <w:lang w:eastAsia="ar-SA"/>
              </w:rPr>
            </w:pPr>
            <w:r w:rsidRPr="00376BBD">
              <w:rPr>
                <w:sz w:val="24"/>
                <w:szCs w:val="24"/>
                <w:lang w:eastAsia="ar-SA"/>
              </w:rPr>
              <w:t>2</w:t>
            </w:r>
          </w:p>
        </w:tc>
      </w:tr>
    </w:tbl>
    <w:p w:rsidR="00B60D70" w:rsidRPr="008321F1" w:rsidRDefault="00601530" w:rsidP="00B60D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21F1">
        <w:rPr>
          <w:rFonts w:ascii="Times New Roman" w:eastAsia="Times New Roman" w:hAnsi="Times New Roman" w:cs="Times New Roman"/>
          <w:sz w:val="28"/>
          <w:szCs w:val="28"/>
          <w:u w:val="single"/>
        </w:rPr>
        <w:t>МБУ ДО ЦВР «Патриот»</w:t>
      </w:r>
      <w:r w:rsidRPr="008321F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реализует программы:</w:t>
      </w:r>
    </w:p>
    <w:p w:rsidR="00601530" w:rsidRDefault="00376BBD" w:rsidP="00601530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Стрелковая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одготовка.</w:t>
      </w:r>
    </w:p>
    <w:p w:rsidR="00376BBD" w:rsidRPr="00601530" w:rsidRDefault="00376BBD" w:rsidP="00601530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 Юнармейца.</w:t>
      </w:r>
    </w:p>
    <w:p w:rsidR="00380B8B" w:rsidRPr="00380B8B" w:rsidRDefault="00380B8B" w:rsidP="00380B8B">
      <w:pPr>
        <w:widowControl w:val="0"/>
        <w:numPr>
          <w:ilvl w:val="1"/>
          <w:numId w:val="1"/>
        </w:numPr>
        <w:tabs>
          <w:tab w:val="left" w:pos="580"/>
        </w:tabs>
        <w:autoSpaceDE w:val="0"/>
        <w:autoSpaceDN w:val="0"/>
        <w:spacing w:before="67" w:after="0" w:line="240" w:lineRule="auto"/>
        <w:ind w:left="58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B8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</w:t>
      </w:r>
      <w:r w:rsidRPr="00380B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80B8B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дополнительных</w:t>
      </w:r>
      <w:r w:rsidRPr="00380B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80B8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общеразвивающих</w:t>
      </w:r>
      <w:r w:rsidRPr="00380B8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80B8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</w:t>
      </w:r>
    </w:p>
    <w:p w:rsidR="00380B8B" w:rsidRPr="00380B8B" w:rsidRDefault="00380B8B" w:rsidP="00380B8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239"/>
        <w:gridCol w:w="2489"/>
      </w:tblGrid>
      <w:tr w:rsidR="00380B8B" w:rsidRPr="00380B8B" w:rsidTr="00380B8B">
        <w:trPr>
          <w:trHeight w:val="424"/>
        </w:trPr>
        <w:tc>
          <w:tcPr>
            <w:tcW w:w="5384" w:type="dxa"/>
          </w:tcPr>
          <w:p w:rsidR="00380B8B" w:rsidRPr="00380B8B" w:rsidRDefault="00380B8B" w:rsidP="00380B8B">
            <w:pPr>
              <w:spacing w:before="71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1239" w:type="dxa"/>
          </w:tcPr>
          <w:p w:rsidR="00380B8B" w:rsidRPr="00380B8B" w:rsidRDefault="00380B8B" w:rsidP="00380B8B">
            <w:pPr>
              <w:spacing w:before="71"/>
              <w:ind w:left="33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2489" w:type="dxa"/>
          </w:tcPr>
          <w:p w:rsidR="00380B8B" w:rsidRPr="00380B8B" w:rsidRDefault="00380B8B" w:rsidP="00380B8B">
            <w:pPr>
              <w:spacing w:before="71"/>
              <w:ind w:left="38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380B8B" w:rsidRPr="00380B8B" w:rsidTr="00380B8B">
        <w:trPr>
          <w:trHeight w:val="978"/>
        </w:trPr>
        <w:tc>
          <w:tcPr>
            <w:tcW w:w="5384" w:type="dxa"/>
          </w:tcPr>
          <w:p w:rsidR="00380B8B" w:rsidRPr="00380B8B" w:rsidRDefault="00380B8B" w:rsidP="00380B8B">
            <w:pPr>
              <w:spacing w:before="205"/>
              <w:ind w:left="74" w:right="7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Подготовка/корректировка дополнительных общеразвивающих</w:t>
            </w:r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</w:tc>
        <w:tc>
          <w:tcPr>
            <w:tcW w:w="1239" w:type="dxa"/>
          </w:tcPr>
          <w:p w:rsidR="00380B8B" w:rsidRPr="00380B8B" w:rsidRDefault="00380B8B" w:rsidP="00380B8B">
            <w:pPr>
              <w:spacing w:before="10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380B8B" w:rsidRPr="00380B8B" w:rsidRDefault="00380B8B" w:rsidP="00380B8B">
            <w:pPr>
              <w:spacing w:before="1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2489" w:type="dxa"/>
          </w:tcPr>
          <w:p w:rsidR="00380B8B" w:rsidRPr="00380B8B" w:rsidRDefault="00380B8B" w:rsidP="00380B8B">
            <w:pPr>
              <w:spacing w:before="68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  <w:p w:rsidR="00380B8B" w:rsidRPr="00380B8B" w:rsidRDefault="00380B8B" w:rsidP="00380B8B">
            <w:pPr>
              <w:ind w:left="73" w:right="6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</w:tr>
      <w:tr w:rsidR="00380B8B" w:rsidRPr="00380B8B" w:rsidTr="00380B8B">
        <w:trPr>
          <w:trHeight w:val="961"/>
        </w:trPr>
        <w:tc>
          <w:tcPr>
            <w:tcW w:w="5384" w:type="dxa"/>
          </w:tcPr>
          <w:p w:rsidR="00380B8B" w:rsidRPr="00380B8B" w:rsidRDefault="00380B8B" w:rsidP="00380B8B">
            <w:pPr>
              <w:spacing w:before="5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80B8B" w:rsidRPr="00380B8B" w:rsidRDefault="00380B8B" w:rsidP="00380B8B">
            <w:pPr>
              <w:ind w:left="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1239" w:type="dxa"/>
          </w:tcPr>
          <w:p w:rsidR="00380B8B" w:rsidRPr="00380B8B" w:rsidRDefault="00380B8B" w:rsidP="00380B8B">
            <w:pPr>
              <w:spacing w:before="191"/>
              <w:ind w:left="73" w:right="3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2489" w:type="dxa"/>
          </w:tcPr>
          <w:p w:rsidR="00380B8B" w:rsidRPr="00380B8B" w:rsidRDefault="00380B8B" w:rsidP="00380B8B">
            <w:pPr>
              <w:spacing w:before="51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  <w:p w:rsidR="00380B8B" w:rsidRPr="00380B8B" w:rsidRDefault="00380B8B" w:rsidP="00380B8B">
            <w:pPr>
              <w:ind w:left="73" w:right="6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</w:tr>
      <w:tr w:rsidR="00380B8B" w:rsidRPr="00380B8B" w:rsidTr="00380B8B">
        <w:trPr>
          <w:trHeight w:val="964"/>
        </w:trPr>
        <w:tc>
          <w:tcPr>
            <w:tcW w:w="5384" w:type="dxa"/>
          </w:tcPr>
          <w:p w:rsidR="00380B8B" w:rsidRPr="00380B8B" w:rsidRDefault="00380B8B" w:rsidP="00380B8B">
            <w:pPr>
              <w:spacing w:before="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80B8B" w:rsidRPr="00380B8B" w:rsidRDefault="00380B8B" w:rsidP="00380B8B">
            <w:pPr>
              <w:ind w:lef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380B8B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расписаний</w:t>
            </w:r>
            <w:r w:rsidRPr="00380B8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кружков,</w:t>
            </w:r>
            <w:r w:rsidRPr="00380B8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дополнительных</w:t>
            </w:r>
            <w:r w:rsidRPr="00380B8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</w:p>
        </w:tc>
        <w:tc>
          <w:tcPr>
            <w:tcW w:w="1239" w:type="dxa"/>
          </w:tcPr>
          <w:p w:rsidR="00380B8B" w:rsidRPr="00380B8B" w:rsidRDefault="00380B8B" w:rsidP="00380B8B">
            <w:pPr>
              <w:spacing w:before="191"/>
              <w:ind w:left="73" w:right="3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2489" w:type="dxa"/>
          </w:tcPr>
          <w:p w:rsidR="00380B8B" w:rsidRPr="00380B8B" w:rsidRDefault="00380B8B" w:rsidP="00380B8B">
            <w:pPr>
              <w:spacing w:before="51"/>
              <w:ind w:left="73" w:righ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</w:tr>
      <w:tr w:rsidR="00380B8B" w:rsidRPr="00380B8B" w:rsidTr="00380B8B">
        <w:trPr>
          <w:trHeight w:val="961"/>
        </w:trPr>
        <w:tc>
          <w:tcPr>
            <w:tcW w:w="5384" w:type="dxa"/>
          </w:tcPr>
          <w:p w:rsidR="00380B8B" w:rsidRPr="00380B8B" w:rsidRDefault="00380B8B" w:rsidP="00380B8B">
            <w:pPr>
              <w:spacing w:before="188"/>
              <w:ind w:left="74"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</w:t>
            </w:r>
            <w:r w:rsidRPr="00380B8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кампания</w:t>
            </w:r>
            <w:r w:rsidRPr="00380B8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80B8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целях</w:t>
            </w:r>
            <w:r w:rsidRPr="00380B8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привлечения</w:t>
            </w:r>
            <w:r w:rsidRPr="00380B8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380B8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80B8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обучению</w:t>
            </w:r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80B8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дополнительным</w:t>
            </w:r>
            <w:r w:rsidRPr="00380B8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общеразвивающим</w:t>
            </w:r>
            <w:r w:rsidRPr="00380B8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80B8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программам</w:t>
            </w:r>
          </w:p>
        </w:tc>
        <w:tc>
          <w:tcPr>
            <w:tcW w:w="1239" w:type="dxa"/>
          </w:tcPr>
          <w:p w:rsidR="00380B8B" w:rsidRPr="00380B8B" w:rsidRDefault="00380B8B" w:rsidP="00380B8B">
            <w:pPr>
              <w:spacing w:before="188"/>
              <w:ind w:left="73" w:right="2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2489" w:type="dxa"/>
          </w:tcPr>
          <w:p w:rsidR="00380B8B" w:rsidRPr="00380B8B" w:rsidRDefault="00380B8B" w:rsidP="00380B8B">
            <w:pPr>
              <w:spacing w:before="51"/>
              <w:ind w:left="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  <w:p w:rsidR="00380B8B" w:rsidRPr="00380B8B" w:rsidRDefault="00380B8B" w:rsidP="00380B8B">
            <w:pPr>
              <w:ind w:left="73" w:right="6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дополнительного</w:t>
            </w:r>
            <w:proofErr w:type="spellEnd"/>
            <w:r w:rsidRPr="00380B8B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80B8B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proofErr w:type="spellEnd"/>
          </w:p>
        </w:tc>
      </w:tr>
    </w:tbl>
    <w:p w:rsidR="00380B8B" w:rsidRPr="00B301D7" w:rsidRDefault="00380B8B" w:rsidP="00B301D7">
      <w:pPr>
        <w:spacing w:after="0"/>
        <w:ind w:firstLine="567"/>
        <w:jc w:val="both"/>
      </w:pPr>
    </w:p>
    <w:sectPr w:rsidR="00380B8B" w:rsidRPr="00B3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5EB"/>
    <w:multiLevelType w:val="hybridMultilevel"/>
    <w:tmpl w:val="5B10E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491622"/>
    <w:multiLevelType w:val="hybridMultilevel"/>
    <w:tmpl w:val="7EDC6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96F69"/>
    <w:multiLevelType w:val="multilevel"/>
    <w:tmpl w:val="518A7F8C"/>
    <w:lvl w:ilvl="0">
      <w:start w:val="2"/>
      <w:numFmt w:val="decimal"/>
      <w:lvlText w:val="%1"/>
      <w:lvlJc w:val="left"/>
      <w:pPr>
        <w:ind w:left="479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79" w:hanging="360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5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4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79" w:hanging="4967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start w:val="2"/>
      <w:numFmt w:val="decimal"/>
      <w:lvlText w:val="%6."/>
      <w:lvlJc w:val="left"/>
      <w:pPr>
        <w:ind w:left="9843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6">
      <w:numFmt w:val="bullet"/>
      <w:lvlText w:val="•"/>
      <w:lvlJc w:val="left"/>
      <w:pPr>
        <w:ind w:left="12010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095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180" w:hanging="245"/>
      </w:pPr>
      <w:rPr>
        <w:rFonts w:hint="default"/>
        <w:lang w:val="ru-RU" w:eastAsia="en-US" w:bidi="ar-SA"/>
      </w:rPr>
    </w:lvl>
  </w:abstractNum>
  <w:abstractNum w:abstractNumId="3">
    <w:nsid w:val="4E3E625B"/>
    <w:multiLevelType w:val="hybridMultilevel"/>
    <w:tmpl w:val="285E0C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C230B4"/>
    <w:multiLevelType w:val="hybridMultilevel"/>
    <w:tmpl w:val="6E7885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D7"/>
    <w:rsid w:val="00376BBD"/>
    <w:rsid w:val="00380B8B"/>
    <w:rsid w:val="00601530"/>
    <w:rsid w:val="007F4130"/>
    <w:rsid w:val="008321F1"/>
    <w:rsid w:val="00B301D7"/>
    <w:rsid w:val="00B6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60D70"/>
    <w:pPr>
      <w:ind w:left="720"/>
      <w:contextualSpacing/>
    </w:pPr>
  </w:style>
  <w:style w:type="table" w:styleId="a4">
    <w:name w:val="Table Grid"/>
    <w:basedOn w:val="a1"/>
    <w:uiPriority w:val="59"/>
    <w:rsid w:val="00B6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60D70"/>
    <w:pPr>
      <w:ind w:left="720"/>
      <w:contextualSpacing/>
    </w:pPr>
  </w:style>
  <w:style w:type="table" w:styleId="a4">
    <w:name w:val="Table Grid"/>
    <w:basedOn w:val="a1"/>
    <w:uiPriority w:val="59"/>
    <w:rsid w:val="00B6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2023-09-07T14:39:00Z</dcterms:created>
  <dcterms:modified xsi:type="dcterms:W3CDTF">2023-09-11T13:10:00Z</dcterms:modified>
</cp:coreProperties>
</file>